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B9" w:rsidRDefault="008571B9" w:rsidP="008571B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0F2A" w:rsidRDefault="002E0F2A">
      <w:pPr>
        <w:pStyle w:val="ConsPlusNormal"/>
        <w:widowControl/>
        <w:ind w:firstLine="0"/>
        <w:jc w:val="both"/>
      </w:pPr>
    </w:p>
    <w:p w:rsidR="002E0F2A" w:rsidRDefault="002E0F2A">
      <w:pPr>
        <w:pStyle w:val="ConsPlusNormal"/>
        <w:widowControl/>
        <w:ind w:firstLine="0"/>
        <w:jc w:val="both"/>
        <w:rPr>
          <w:sz w:val="2"/>
          <w:szCs w:val="2"/>
        </w:rPr>
      </w:pPr>
      <w:r>
        <w:t>19 сентября 2006 года N 1840-III</w:t>
      </w:r>
      <w:r>
        <w:br/>
      </w:r>
      <w:r>
        <w:br/>
      </w:r>
    </w:p>
    <w:p w:rsidR="002E0F2A" w:rsidRDefault="002E0F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E0F2A" w:rsidRDefault="002E0F2A">
      <w:pPr>
        <w:pStyle w:val="ConsPlusNormal"/>
        <w:widowControl/>
        <w:ind w:firstLine="0"/>
        <w:jc w:val="both"/>
      </w:pPr>
    </w:p>
    <w:p w:rsidR="002E0F2A" w:rsidRDefault="002E0F2A">
      <w:pPr>
        <w:pStyle w:val="ConsPlusTitle"/>
        <w:widowControl/>
        <w:jc w:val="center"/>
      </w:pPr>
      <w:r>
        <w:t>РЕСПУБЛИКА БУРЯТИЯ</w:t>
      </w:r>
    </w:p>
    <w:p w:rsidR="002E0F2A" w:rsidRDefault="002E0F2A">
      <w:pPr>
        <w:pStyle w:val="ConsPlusTitle"/>
        <w:widowControl/>
        <w:jc w:val="center"/>
      </w:pPr>
    </w:p>
    <w:p w:rsidR="002E0F2A" w:rsidRDefault="002E0F2A">
      <w:pPr>
        <w:pStyle w:val="ConsPlusTitle"/>
        <w:widowControl/>
        <w:jc w:val="center"/>
      </w:pPr>
      <w:r>
        <w:t>ЗАКОН</w:t>
      </w:r>
    </w:p>
    <w:p w:rsidR="002E0F2A" w:rsidRDefault="002E0F2A">
      <w:pPr>
        <w:pStyle w:val="ConsPlusTitle"/>
        <w:widowControl/>
        <w:jc w:val="center"/>
      </w:pPr>
    </w:p>
    <w:p w:rsidR="002E0F2A" w:rsidRDefault="002E0F2A">
      <w:pPr>
        <w:pStyle w:val="ConsPlusTitle"/>
        <w:widowControl/>
        <w:jc w:val="center"/>
      </w:pPr>
      <w:r>
        <w:t>О ПОРЯДКЕ ОБЕСПЕЧЕНИЯ ПОЛНОЦЕННЫМ ПИТАНИЕМ БЕРЕМЕННЫХ</w:t>
      </w:r>
    </w:p>
    <w:p w:rsidR="002E0F2A" w:rsidRDefault="002E0F2A">
      <w:pPr>
        <w:pStyle w:val="ConsPlusTitle"/>
        <w:widowControl/>
        <w:jc w:val="center"/>
      </w:pPr>
      <w:r>
        <w:t>ЖЕНЩИН, КОРМЯЩИХ МАТЕРЕЙ, А ТАКЖЕ ДЕТЕЙ В ВОЗРАСТЕ ДО ТРЕХ</w:t>
      </w:r>
    </w:p>
    <w:p w:rsidR="002E0F2A" w:rsidRDefault="002E0F2A">
      <w:pPr>
        <w:pStyle w:val="ConsPlusTitle"/>
        <w:widowControl/>
        <w:jc w:val="center"/>
      </w:pPr>
      <w:r>
        <w:t>ЛЕТ ПО ЗАКЛЮЧЕНИЮ ВРАЧЕЙ В РЕСПУБЛИКЕ БУРЯТИЯ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0"/>
        <w:jc w:val="right"/>
      </w:pPr>
      <w:proofErr w:type="gramStart"/>
      <w:r>
        <w:t>Принят</w:t>
      </w:r>
      <w:proofErr w:type="gramEnd"/>
    </w:p>
    <w:p w:rsidR="002E0F2A" w:rsidRDefault="002E0F2A">
      <w:pPr>
        <w:pStyle w:val="ConsPlusNormal"/>
        <w:widowControl/>
        <w:ind w:firstLine="0"/>
        <w:jc w:val="right"/>
      </w:pPr>
      <w:r>
        <w:t>Народным Хуралом</w:t>
      </w:r>
    </w:p>
    <w:p w:rsidR="002E0F2A" w:rsidRDefault="002E0F2A">
      <w:pPr>
        <w:pStyle w:val="ConsPlusNormal"/>
        <w:widowControl/>
        <w:ind w:firstLine="0"/>
        <w:jc w:val="right"/>
      </w:pPr>
      <w:r>
        <w:t>Республики Бурятия</w:t>
      </w:r>
    </w:p>
    <w:p w:rsidR="002E0F2A" w:rsidRDefault="002E0F2A">
      <w:pPr>
        <w:pStyle w:val="ConsPlusNormal"/>
        <w:widowControl/>
        <w:ind w:firstLine="0"/>
        <w:jc w:val="right"/>
      </w:pPr>
      <w:r>
        <w:t>13 сентября 2006 года</w:t>
      </w:r>
    </w:p>
    <w:p w:rsidR="002E0F2A" w:rsidRDefault="002E0F2A">
      <w:pPr>
        <w:pStyle w:val="ConsPlusNormal"/>
        <w:widowControl/>
        <w:ind w:firstLine="0"/>
        <w:jc w:val="center"/>
      </w:pPr>
    </w:p>
    <w:p w:rsidR="002E0F2A" w:rsidRDefault="002E0F2A">
      <w:pPr>
        <w:pStyle w:val="ConsPlusNormal"/>
        <w:widowControl/>
        <w:ind w:firstLine="0"/>
        <w:jc w:val="center"/>
      </w:pPr>
      <w:r>
        <w:t>(в ред. Закона Республики Бурятия от 16.03.2009 N 722-IV)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1. Предмет правового регулирования настоящего Закона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1. Настоящий Закон в соответствии с Основами законодательства Российской Федерации об охране здоровья граждан определяет порядок обеспечения полноценным питанием (далее - питание) беременных женщин, кормящих матерей, а также детей в возрасте до трех лет по заключению врачей через специальные пункты питания на территории Республики Бурятия.</w:t>
      </w:r>
    </w:p>
    <w:p w:rsidR="002E0F2A" w:rsidRDefault="002E0F2A">
      <w:pPr>
        <w:pStyle w:val="ConsPlusNormal"/>
        <w:widowControl/>
        <w:ind w:firstLine="540"/>
        <w:jc w:val="both"/>
      </w:pPr>
      <w:r>
        <w:t>2. Питание беременных женщин, кормящих матерей обеспечивается назначением специальных витаминно-минеральных комплексов и (или) сбалансированных питательных смесей в соответствии с медицинскими показаниями и с учетом оценки сбалансированности питания.</w:t>
      </w:r>
    </w:p>
    <w:p w:rsidR="002E0F2A" w:rsidRDefault="002E0F2A">
      <w:pPr>
        <w:pStyle w:val="ConsPlusNormal"/>
        <w:widowControl/>
        <w:ind w:firstLine="540"/>
        <w:jc w:val="both"/>
      </w:pPr>
      <w:r>
        <w:t>3. Питание детей в возрасте до трех лет обеспечивается назначением специальных молочных продуктов детского питания и (или) специализированных продуктов детского питания промышленного выпуска (смеси), максимально приближенных (адаптированных) по составу к женскому молоку.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2. Сфера действия настоящего Закона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1. Действие настоящего Закона распространяется на беременных женщин, кормящих матерей и детей в возрасте до трех лет, постоянно или преимущественно проживающих на территории Республики Бурятия.</w:t>
      </w:r>
    </w:p>
    <w:p w:rsidR="002E0F2A" w:rsidRDefault="002E0F2A">
      <w:pPr>
        <w:pStyle w:val="ConsPlusNormal"/>
        <w:widowControl/>
        <w:ind w:firstLine="540"/>
        <w:jc w:val="both"/>
      </w:pPr>
      <w:r>
        <w:t>2. Настоящий Закон не распространяется на лиц, лишенных родительских прав, на детей в возрасте до трех лет, находящихся на полном государственном обеспечении.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3. Условия обеспечения питанием беременных женщин, кормящих матерей и детей в возрасте до трех лет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1. Обеспечение питанием в соответствии с настоящим Законом осуществляется на основании письменных заявлений беременных женщин, кормящих матерей и законных представителей детей в возрасте до трех лет по заключению врача, выданному при наличии следующих медицинских показаний:</w:t>
      </w:r>
    </w:p>
    <w:p w:rsidR="002E0F2A" w:rsidRDefault="002E0F2A">
      <w:pPr>
        <w:pStyle w:val="ConsPlusNormal"/>
        <w:widowControl/>
        <w:ind w:firstLine="540"/>
        <w:jc w:val="both"/>
      </w:pPr>
      <w:r>
        <w:t>1) для беременных женщин:</w:t>
      </w:r>
    </w:p>
    <w:p w:rsidR="002E0F2A" w:rsidRDefault="002E0F2A">
      <w:pPr>
        <w:pStyle w:val="ConsPlusNormal"/>
        <w:widowControl/>
        <w:ind w:firstLine="540"/>
        <w:jc w:val="both"/>
      </w:pPr>
      <w:r>
        <w:t>а) снижение массы тела ниже стандартной на 15 процентов и более;</w:t>
      </w:r>
    </w:p>
    <w:p w:rsidR="002E0F2A" w:rsidRDefault="002E0F2A">
      <w:pPr>
        <w:pStyle w:val="ConsPlusNormal"/>
        <w:widowControl/>
        <w:ind w:firstLine="540"/>
        <w:jc w:val="both"/>
      </w:pPr>
      <w:r>
        <w:t xml:space="preserve">б) заболевание </w:t>
      </w:r>
      <w:proofErr w:type="spellStart"/>
      <w:r>
        <w:t>фенилкетонурией</w:t>
      </w:r>
      <w:proofErr w:type="spellEnd"/>
      <w:r>
        <w:t>;</w:t>
      </w:r>
    </w:p>
    <w:p w:rsidR="002E0F2A" w:rsidRDefault="002E0F2A">
      <w:pPr>
        <w:pStyle w:val="ConsPlusNormal"/>
        <w:widowControl/>
        <w:ind w:firstLine="540"/>
        <w:jc w:val="both"/>
      </w:pPr>
      <w:r>
        <w:t>2) для кормящих матерей - снижение массы тела ниже стандартной на 15 процентов и более;</w:t>
      </w:r>
    </w:p>
    <w:p w:rsidR="002E0F2A" w:rsidRDefault="002E0F2A">
      <w:pPr>
        <w:pStyle w:val="ConsPlusNormal"/>
        <w:widowControl/>
        <w:ind w:firstLine="540"/>
        <w:jc w:val="both"/>
      </w:pPr>
      <w:r>
        <w:t>3) для детей первого года жизни:</w:t>
      </w:r>
    </w:p>
    <w:p w:rsidR="002E0F2A" w:rsidRDefault="002E0F2A">
      <w:pPr>
        <w:pStyle w:val="ConsPlusNormal"/>
        <w:widowControl/>
        <w:ind w:firstLine="540"/>
        <w:jc w:val="both"/>
      </w:pPr>
      <w:r>
        <w:t>а) перинатальный контакт по ВИЧ;</w:t>
      </w:r>
    </w:p>
    <w:p w:rsidR="002E0F2A" w:rsidRDefault="002E0F2A">
      <w:pPr>
        <w:pStyle w:val="ConsPlusNormal"/>
        <w:widowControl/>
        <w:ind w:firstLine="540"/>
        <w:jc w:val="both"/>
      </w:pPr>
      <w:r>
        <w:t xml:space="preserve">б) врожденные заболевания обмена веществ: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галактоземия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;</w:t>
      </w:r>
    </w:p>
    <w:p w:rsidR="002E0F2A" w:rsidRDefault="002E0F2A">
      <w:pPr>
        <w:pStyle w:val="ConsPlusNormal"/>
        <w:widowControl/>
        <w:ind w:firstLine="540"/>
        <w:jc w:val="both"/>
      </w:pPr>
      <w:r>
        <w:t>в) приобретенная (постнатальная) дистрофия типа гипотрофии I, II, III степеней;</w:t>
      </w:r>
    </w:p>
    <w:p w:rsidR="002E0F2A" w:rsidRDefault="002E0F2A">
      <w:pPr>
        <w:pStyle w:val="ConsPlusNormal"/>
        <w:widowControl/>
        <w:ind w:firstLine="0"/>
        <w:jc w:val="both"/>
      </w:pPr>
      <w:r>
        <w:t>(в ред. Закона Республики Бурятия от 16.03.2009 N 722-IV)</w:t>
      </w:r>
    </w:p>
    <w:p w:rsidR="002E0F2A" w:rsidRDefault="002E0F2A">
      <w:pPr>
        <w:pStyle w:val="ConsPlusNormal"/>
        <w:widowControl/>
        <w:ind w:firstLine="540"/>
        <w:jc w:val="both"/>
      </w:pPr>
      <w:r>
        <w:t xml:space="preserve">г) заболевания матери, требующие лечения препаратами, вредными для ребенка: антиметаболиты, </w:t>
      </w:r>
      <w:proofErr w:type="spellStart"/>
      <w:r>
        <w:t>цитостатики</w:t>
      </w:r>
      <w:proofErr w:type="spellEnd"/>
      <w:r>
        <w:t>, радиоактивные вещества;</w:t>
      </w:r>
    </w:p>
    <w:p w:rsidR="002E0F2A" w:rsidRDefault="002E0F2A">
      <w:pPr>
        <w:pStyle w:val="ConsPlusNormal"/>
        <w:widowControl/>
        <w:ind w:firstLine="540"/>
        <w:jc w:val="both"/>
      </w:pPr>
      <w:proofErr w:type="spellStart"/>
      <w:r>
        <w:t>д</w:t>
      </w:r>
      <w:proofErr w:type="spellEnd"/>
      <w:r>
        <w:t xml:space="preserve">) заболевание матери активной формой туберкулеза легких с </w:t>
      </w:r>
      <w:proofErr w:type="spellStart"/>
      <w:r>
        <w:t>бактериовыделением</w:t>
      </w:r>
      <w:proofErr w:type="spellEnd"/>
      <w:r>
        <w:t>;</w:t>
      </w:r>
    </w:p>
    <w:p w:rsidR="002E0F2A" w:rsidRDefault="002E0F2A">
      <w:pPr>
        <w:pStyle w:val="ConsPlusNormal"/>
        <w:widowControl/>
        <w:ind w:firstLine="540"/>
        <w:jc w:val="both"/>
      </w:pPr>
      <w:r>
        <w:t>е) недостаток грудного молока у матери, вскармливающей двух и более детей первого года жизни;</w:t>
      </w:r>
    </w:p>
    <w:p w:rsidR="002E0F2A" w:rsidRDefault="002E0F2A">
      <w:pPr>
        <w:pStyle w:val="ConsPlusNormal"/>
        <w:widowControl/>
        <w:ind w:firstLine="540"/>
        <w:jc w:val="both"/>
      </w:pPr>
      <w:r>
        <w:lastRenderedPageBreak/>
        <w:t>ж) анемия всех степеней тяжести;</w:t>
      </w:r>
    </w:p>
    <w:p w:rsidR="002E0F2A" w:rsidRDefault="002E0F2A">
      <w:pPr>
        <w:pStyle w:val="ConsPlusNormal"/>
        <w:widowControl/>
        <w:ind w:firstLine="0"/>
        <w:jc w:val="both"/>
      </w:pPr>
      <w:r>
        <w:t>(</w:t>
      </w:r>
      <w:proofErr w:type="spellStart"/>
      <w:r>
        <w:t>пп</w:t>
      </w:r>
      <w:proofErr w:type="spellEnd"/>
      <w:r>
        <w:t xml:space="preserve">. "ж" </w:t>
      </w:r>
      <w:proofErr w:type="gramStart"/>
      <w:r>
        <w:t>введен</w:t>
      </w:r>
      <w:proofErr w:type="gramEnd"/>
      <w:r>
        <w:t xml:space="preserve"> Законом Республики Бурятия от 16.03.2009 N 722-IV)</w:t>
      </w:r>
    </w:p>
    <w:p w:rsidR="002E0F2A" w:rsidRDefault="002E0F2A">
      <w:pPr>
        <w:pStyle w:val="ConsPlusNormal"/>
        <w:widowControl/>
        <w:ind w:firstLine="540"/>
        <w:jc w:val="both"/>
      </w:pPr>
      <w:r>
        <w:t>4) для детей второго и третьего года жизни:</w:t>
      </w:r>
    </w:p>
    <w:p w:rsidR="002E0F2A" w:rsidRDefault="002E0F2A">
      <w:pPr>
        <w:pStyle w:val="ConsPlusNormal"/>
        <w:widowControl/>
        <w:ind w:firstLine="540"/>
        <w:jc w:val="both"/>
      </w:pPr>
      <w:r>
        <w:t>а) приобретенная постнатальная дистрофия типа гипотрофии II, III степеней;</w:t>
      </w:r>
    </w:p>
    <w:p w:rsidR="002E0F2A" w:rsidRDefault="002E0F2A">
      <w:pPr>
        <w:pStyle w:val="ConsPlusNormal"/>
        <w:widowControl/>
        <w:ind w:firstLine="540"/>
        <w:jc w:val="both"/>
      </w:pPr>
      <w:r>
        <w:t xml:space="preserve">б) врожденные заболевания обмена веществ: </w:t>
      </w:r>
      <w:proofErr w:type="spellStart"/>
      <w:r>
        <w:t>фенилкетонурия</w:t>
      </w:r>
      <w:proofErr w:type="spellEnd"/>
      <w:r>
        <w:t xml:space="preserve">, </w:t>
      </w:r>
      <w:proofErr w:type="spellStart"/>
      <w:r>
        <w:t>галактоземия</w:t>
      </w:r>
      <w:proofErr w:type="spellEnd"/>
      <w:r>
        <w:t xml:space="preserve">, </w:t>
      </w:r>
      <w:proofErr w:type="spellStart"/>
      <w:r>
        <w:t>муковисцидоз</w:t>
      </w:r>
      <w:proofErr w:type="spellEnd"/>
      <w:r>
        <w:t>.</w:t>
      </w:r>
    </w:p>
    <w:p w:rsidR="002E0F2A" w:rsidRDefault="002E0F2A">
      <w:pPr>
        <w:pStyle w:val="ConsPlusNormal"/>
        <w:widowControl/>
        <w:ind w:firstLine="540"/>
        <w:jc w:val="both"/>
      </w:pPr>
      <w:r>
        <w:t>2. Заключение врача выдается:</w:t>
      </w:r>
    </w:p>
    <w:p w:rsidR="002E0F2A" w:rsidRDefault="002E0F2A">
      <w:pPr>
        <w:pStyle w:val="ConsPlusNormal"/>
        <w:widowControl/>
        <w:ind w:firstLine="540"/>
        <w:jc w:val="both"/>
      </w:pPr>
      <w:r>
        <w:t>1) беременным женщинам - врачом акушером-гинекологом либо замещающим его специалистом, под диспансерным наблюдением которого они состоят;</w:t>
      </w:r>
    </w:p>
    <w:p w:rsidR="002E0F2A" w:rsidRDefault="002E0F2A">
      <w:pPr>
        <w:pStyle w:val="ConsPlusNormal"/>
        <w:widowControl/>
        <w:ind w:firstLine="540"/>
        <w:jc w:val="both"/>
      </w:pPr>
      <w:r>
        <w:t>2) кормящим матерям и законным представителям детей в возрасте до трех лет - участковым врачом-педиатром либо замещающим его специалистом медицинского учреждения по месту жительства (месту пребывания).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4. Сроки назначения питания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1. Питание беременным женщинам назначается по истечении 20 недель беременности на весь период беременности до родов.</w:t>
      </w:r>
    </w:p>
    <w:p w:rsidR="002E0F2A" w:rsidRDefault="002E0F2A">
      <w:pPr>
        <w:pStyle w:val="ConsPlusNormal"/>
        <w:widowControl/>
        <w:ind w:firstLine="540"/>
        <w:jc w:val="both"/>
      </w:pPr>
      <w:r>
        <w:t>2. Кормящим матерям питание назначается с месяца, следующего за месяцем получения заключения врача, и осуществляется до достижения ребенком возраста 6 месяцев. Обеспечение питанием кормящей матери не производится в случае, если питание предоставляется ребенку.</w:t>
      </w:r>
    </w:p>
    <w:p w:rsidR="002E0F2A" w:rsidRDefault="002E0F2A">
      <w:pPr>
        <w:pStyle w:val="ConsPlusNormal"/>
        <w:widowControl/>
        <w:ind w:firstLine="540"/>
        <w:jc w:val="both"/>
      </w:pPr>
      <w:r>
        <w:t>3. Питание детям в возрасте до трех лет назначается после получения заключения врача и осуществляется до дня окончания его действия.</w:t>
      </w:r>
    </w:p>
    <w:p w:rsidR="002E0F2A" w:rsidRDefault="002E0F2A">
      <w:pPr>
        <w:pStyle w:val="ConsPlusNormal"/>
        <w:widowControl/>
        <w:ind w:firstLine="0"/>
        <w:jc w:val="both"/>
      </w:pPr>
      <w:r>
        <w:t>(часть третья в ред. Закона Республики Бурятия от 16.03.2009 N 722-IV)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5. Порядок назначения питания беременным женщинам, кормящим матерям, а также детям в возрасте до трех лет по заключению врачей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Порядок назначения питания беременным женщинам, кормящим матерям, а также детям в возрасте до трех лет по заключению врачей, перечни специальных пунктов питания, продуктов питания и их нормы устанавливаются Правительством Республики Бурятия.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6. Финансирование расходов на питание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1. Средства на обеспечение питанием беременных женщин, кормящих матерей и детей в возрасте до трех лет по заключению врачей выделяются из республиканского бюджета.</w:t>
      </w:r>
    </w:p>
    <w:p w:rsidR="002E0F2A" w:rsidRDefault="002E0F2A">
      <w:pPr>
        <w:pStyle w:val="ConsPlusNormal"/>
        <w:widowControl/>
        <w:ind w:firstLine="540"/>
        <w:jc w:val="both"/>
      </w:pPr>
      <w:r>
        <w:t>2. Порядок финансирования расходов на питание беременных женщин, кормящих матерей, а также детей в возрасте до трех лет по заключению врачей устанавливается Правительством Республики Бурятия.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  <w:outlineLvl w:val="0"/>
      </w:pPr>
      <w:r>
        <w:t>Статья 7. Порядок вступления в силу настоящего Закона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  <w:r>
        <w:t>Настоящий Закон вступает в силу с 1 января 2007 года.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0"/>
        <w:jc w:val="right"/>
      </w:pPr>
      <w:r>
        <w:t>Президент Республики Бурятия</w:t>
      </w:r>
    </w:p>
    <w:p w:rsidR="002E0F2A" w:rsidRDefault="002E0F2A">
      <w:pPr>
        <w:pStyle w:val="ConsPlusNormal"/>
        <w:widowControl/>
        <w:ind w:firstLine="0"/>
        <w:jc w:val="right"/>
      </w:pPr>
      <w:r>
        <w:t>Л.В.ПОТАПОВ</w:t>
      </w:r>
    </w:p>
    <w:p w:rsidR="002E0F2A" w:rsidRDefault="002E0F2A">
      <w:pPr>
        <w:pStyle w:val="ConsPlusNormal"/>
        <w:widowControl/>
        <w:ind w:firstLine="0"/>
      </w:pPr>
      <w:r>
        <w:t>г. Улан-Удэ</w:t>
      </w:r>
    </w:p>
    <w:p w:rsidR="002E0F2A" w:rsidRDefault="002E0F2A">
      <w:pPr>
        <w:pStyle w:val="ConsPlusNormal"/>
        <w:widowControl/>
        <w:ind w:firstLine="0"/>
      </w:pPr>
      <w:r>
        <w:t>19 сентября 2006 года</w:t>
      </w:r>
    </w:p>
    <w:p w:rsidR="002E0F2A" w:rsidRDefault="002E0F2A">
      <w:pPr>
        <w:pStyle w:val="ConsPlusNormal"/>
        <w:widowControl/>
        <w:ind w:firstLine="0"/>
      </w:pPr>
      <w:r>
        <w:t>N 1840-III</w:t>
      </w: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rmal"/>
        <w:widowControl/>
        <w:ind w:firstLine="540"/>
        <w:jc w:val="both"/>
      </w:pPr>
    </w:p>
    <w:p w:rsidR="002E0F2A" w:rsidRDefault="002E0F2A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2E0F2A" w:rsidSect="009C614D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792913"/>
    <w:rsid w:val="00005289"/>
    <w:rsid w:val="00261617"/>
    <w:rsid w:val="002E0F2A"/>
    <w:rsid w:val="003511F3"/>
    <w:rsid w:val="00792913"/>
    <w:rsid w:val="008571B9"/>
    <w:rsid w:val="008A6D0F"/>
    <w:rsid w:val="009C614D"/>
    <w:rsid w:val="009C788F"/>
    <w:rsid w:val="009E4A0D"/>
    <w:rsid w:val="00A24F2A"/>
    <w:rsid w:val="00E52436"/>
    <w:rsid w:val="00FC5056"/>
    <w:rsid w:val="00FF1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14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1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9C6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9C614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9C614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9C61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3">
    <w:name w:val="Hyperlink"/>
    <w:basedOn w:val="a0"/>
    <w:uiPriority w:val="99"/>
    <w:semiHidden/>
    <w:unhideWhenUsed/>
    <w:rsid w:val="008571B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71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8571B9"/>
    <w:pPr>
      <w:spacing w:after="0" w:line="360" w:lineRule="auto"/>
      <w:jc w:val="right"/>
    </w:pPr>
    <w:rPr>
      <w:rFonts w:ascii="Times New Roman" w:hAnsi="Times New Roman"/>
      <w:sz w:val="28"/>
      <w:szCs w:val="20"/>
    </w:rPr>
  </w:style>
  <w:style w:type="character" w:customStyle="1" w:styleId="a6">
    <w:name w:val="Подзаголовок Знак"/>
    <w:basedOn w:val="a0"/>
    <w:link w:val="a5"/>
    <w:uiPriority w:val="99"/>
    <w:rsid w:val="008571B9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36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asu05</cp:lastModifiedBy>
  <cp:revision>2</cp:revision>
  <cp:lastPrinted>2016-03-28T04:52:00Z</cp:lastPrinted>
  <dcterms:created xsi:type="dcterms:W3CDTF">2018-03-01T06:17:00Z</dcterms:created>
  <dcterms:modified xsi:type="dcterms:W3CDTF">2018-03-01T06:17:00Z</dcterms:modified>
</cp:coreProperties>
</file>